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37" w:rsidRPr="006E7237" w:rsidRDefault="006E7237" w:rsidP="006E7237">
      <w:pPr>
        <w:pStyle w:val="ShapkaDocumentu"/>
        <w:ind w:left="6237"/>
        <w:jc w:val="left"/>
        <w:rPr>
          <w:rFonts w:ascii="Times New Roman" w:hAnsi="Times New Roman"/>
          <w:sz w:val="28"/>
          <w:szCs w:val="28"/>
        </w:rPr>
      </w:pPr>
      <w:r w:rsidRPr="006E7237">
        <w:rPr>
          <w:rFonts w:ascii="Times New Roman" w:hAnsi="Times New Roman"/>
          <w:sz w:val="28"/>
          <w:szCs w:val="28"/>
        </w:rPr>
        <w:t>Додаток 29</w:t>
      </w:r>
      <w:r w:rsidRPr="006E7237">
        <w:rPr>
          <w:rFonts w:ascii="Times New Roman" w:hAnsi="Times New Roman"/>
          <w:sz w:val="28"/>
          <w:szCs w:val="28"/>
        </w:rPr>
        <w:br/>
        <w:t>до Ліцензійних умов</w:t>
      </w:r>
    </w:p>
    <w:p w:rsidR="006E7237" w:rsidRDefault="006E7237" w:rsidP="006E7237">
      <w:pPr>
        <w:tabs>
          <w:tab w:val="left" w:pos="709"/>
        </w:tabs>
        <w:spacing w:before="48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237" w:rsidRPr="006E7237" w:rsidRDefault="006E7237" w:rsidP="006E7237">
      <w:pPr>
        <w:tabs>
          <w:tab w:val="left" w:pos="709"/>
        </w:tabs>
        <w:spacing w:before="48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</w:t>
      </w:r>
      <w:r w:rsidRPr="006E7237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про кількісні показники </w:t>
      </w:r>
      <w:r w:rsidRPr="006E7237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кадрового </w:t>
      </w:r>
      <w:r w:rsidRPr="006E72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Pr="006E7237">
        <w:rPr>
          <w:rFonts w:ascii="Times New Roman" w:hAnsi="Times New Roman" w:cs="Times New Roman"/>
          <w:b/>
          <w:sz w:val="28"/>
          <w:szCs w:val="28"/>
          <w:lang w:val="uk-UA"/>
        </w:rPr>
        <w:br/>
        <w:t>освітньої діяльності у сфері загальної середньої освіти</w:t>
      </w:r>
    </w:p>
    <w:p w:rsidR="006E7237" w:rsidRPr="006E7237" w:rsidRDefault="006E7237" w:rsidP="006E7237">
      <w:pPr>
        <w:shd w:val="clear" w:color="auto" w:fill="FFFFFF"/>
        <w:spacing w:before="360" w:after="360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6E723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1. Загальна інформація про кадрове забезпечення освітньої діяльності у сфері </w:t>
      </w:r>
      <w:r w:rsidRPr="006E723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6E7237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освіти</w:t>
      </w:r>
    </w:p>
    <w:tbl>
      <w:tblPr>
        <w:tblW w:w="95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7"/>
        <w:gridCol w:w="1560"/>
        <w:gridCol w:w="1464"/>
        <w:gridCol w:w="1964"/>
      </w:tblGrid>
      <w:tr w:rsidR="006E7237" w:rsidRPr="006E7237" w:rsidTr="006E7237">
        <w:trPr>
          <w:trHeight w:val="20"/>
        </w:trPr>
        <w:tc>
          <w:tcPr>
            <w:tcW w:w="4536" w:type="dxa"/>
            <w:shd w:val="clear" w:color="auto" w:fill="FFFFFF"/>
            <w:vAlign w:val="center"/>
            <w:hideMark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  <w:shd w:val="clear" w:color="auto" w:fill="FFFFFF"/>
            <w:vAlign w:val="center"/>
            <w:hideMark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Відсоток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потреби</w:t>
            </w:r>
          </w:p>
        </w:tc>
      </w:tr>
      <w:tr w:rsidR="006E7237" w:rsidRPr="006E7237" w:rsidTr="006E7237">
        <w:trPr>
          <w:trHeight w:val="20"/>
        </w:trPr>
        <w:tc>
          <w:tcPr>
            <w:tcW w:w="4536" w:type="dxa"/>
            <w:shd w:val="clear" w:color="auto" w:fill="FFFFFF"/>
            <w:hideMark/>
          </w:tcPr>
          <w:p w:rsidR="006E7237" w:rsidRPr="006E7237" w:rsidRDefault="006E7237" w:rsidP="006E723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6E7237" w:rsidRPr="006E7237" w:rsidRDefault="000A57D9" w:rsidP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64" w:type="dxa"/>
            <w:shd w:val="clear" w:color="auto" w:fill="FFFFFF"/>
          </w:tcPr>
          <w:p w:rsidR="006E7237" w:rsidRPr="006E7237" w:rsidRDefault="000A57D9" w:rsidP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964" w:type="dxa"/>
            <w:shd w:val="clear" w:color="auto" w:fill="FFFFFF"/>
          </w:tcPr>
          <w:p w:rsidR="006E7237" w:rsidRPr="006E7237" w:rsidRDefault="006E7237" w:rsidP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E7237" w:rsidRPr="006E7237" w:rsidTr="006E7237">
        <w:trPr>
          <w:trHeight w:val="20"/>
        </w:trPr>
        <w:tc>
          <w:tcPr>
            <w:tcW w:w="4536" w:type="dxa"/>
            <w:shd w:val="clear" w:color="auto" w:fill="FFFFFF"/>
            <w:hideMark/>
          </w:tcPr>
          <w:p w:rsidR="006E7237" w:rsidRPr="006E7237" w:rsidRDefault="006E723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тому </w:t>
            </w:r>
            <w:proofErr w:type="spellStart"/>
            <w:r w:rsidRPr="006E7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числі</w:t>
            </w:r>
            <w:proofErr w:type="spellEnd"/>
            <w:r w:rsidRPr="006E7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7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ті</w:t>
            </w:r>
            <w:proofErr w:type="spellEnd"/>
            <w:r w:rsidRPr="006E7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6E7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що</w:t>
            </w:r>
            <w:proofErr w:type="spellEnd"/>
            <w:r w:rsidRPr="006E72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560" w:type="dxa"/>
            <w:shd w:val="clear" w:color="auto" w:fill="FFFFFF"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FFFFFF"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FFFFFF"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37" w:rsidRPr="006E7237" w:rsidTr="006E7237">
        <w:trPr>
          <w:trHeight w:val="20"/>
        </w:trPr>
        <w:tc>
          <w:tcPr>
            <w:tcW w:w="4536" w:type="dxa"/>
            <w:shd w:val="clear" w:color="auto" w:fill="FFFFFF"/>
            <w:hideMark/>
          </w:tcPr>
          <w:p w:rsidR="006E7237" w:rsidRPr="006E7237" w:rsidRDefault="006E723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6E7237" w:rsidRPr="006E7237" w:rsidRDefault="000A57D9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64" w:type="dxa"/>
            <w:shd w:val="clear" w:color="auto" w:fill="FFFFFF"/>
          </w:tcPr>
          <w:p w:rsidR="006E7237" w:rsidRPr="006E7237" w:rsidRDefault="000A57D9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bookmarkStart w:id="0" w:name="_GoBack"/>
            <w:bookmarkEnd w:id="0"/>
          </w:p>
        </w:tc>
        <w:tc>
          <w:tcPr>
            <w:tcW w:w="1964" w:type="dxa"/>
            <w:shd w:val="clear" w:color="auto" w:fill="FFFFFF"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E7237" w:rsidRPr="006E7237" w:rsidTr="006E7237">
        <w:trPr>
          <w:trHeight w:val="20"/>
        </w:trPr>
        <w:tc>
          <w:tcPr>
            <w:tcW w:w="4536" w:type="dxa"/>
            <w:shd w:val="clear" w:color="auto" w:fill="FFFFFF"/>
            <w:hideMark/>
          </w:tcPr>
          <w:p w:rsidR="006E7237" w:rsidRPr="006E7237" w:rsidRDefault="006E723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E7237">
              <w:rPr>
                <w:rFonts w:ascii="Times New Roman" w:hAnsi="Times New Roman" w:cs="Times New Roman"/>
                <w:sz w:val="28"/>
                <w:szCs w:val="28"/>
              </w:rPr>
              <w:t>сумісництвом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64" w:type="dxa"/>
            <w:shd w:val="clear" w:color="auto" w:fill="FFFFFF"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64" w:type="dxa"/>
            <w:shd w:val="clear" w:color="auto" w:fill="FFFFFF"/>
          </w:tcPr>
          <w:p w:rsidR="006E7237" w:rsidRPr="006E7237" w:rsidRDefault="006E723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F90891" w:rsidRPr="006E7237" w:rsidRDefault="00F90891">
      <w:pPr>
        <w:rPr>
          <w:sz w:val="28"/>
          <w:szCs w:val="28"/>
        </w:rPr>
      </w:pPr>
    </w:p>
    <w:sectPr w:rsidR="00F90891" w:rsidRPr="006E72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37"/>
    <w:rsid w:val="000A57D9"/>
    <w:rsid w:val="006E7237"/>
    <w:rsid w:val="00F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312F"/>
  <w15:docId w15:val="{52042BA5-E5F5-4E7C-A34B-71E3046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3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6E723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</cp:revision>
  <dcterms:created xsi:type="dcterms:W3CDTF">2022-02-16T20:44:00Z</dcterms:created>
  <dcterms:modified xsi:type="dcterms:W3CDTF">2022-02-16T20:44:00Z</dcterms:modified>
</cp:coreProperties>
</file>